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6A" w:rsidRDefault="0075221A" w:rsidP="00E3376A">
      <w:pPr>
        <w:pStyle w:val="ConsPlusNormal"/>
        <w:outlineLvl w:val="0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391A91EE" wp14:editId="4B5D2443">
            <wp:extent cx="1390650" cy="1095375"/>
            <wp:effectExtent l="0" t="0" r="0" b="9525"/>
            <wp:docPr id="3" name="Рисунок 3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44" cy="1096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376A" w:rsidRDefault="00E3376A" w:rsidP="00E3376A">
      <w:pPr>
        <w:pStyle w:val="ConsPlusNormal"/>
        <w:outlineLvl w:val="0"/>
        <w:rPr>
          <w:rFonts w:ascii="Arial" w:hAnsi="Arial" w:cs="Arial"/>
          <w:b/>
          <w:sz w:val="28"/>
          <w:szCs w:val="28"/>
        </w:rPr>
      </w:pPr>
    </w:p>
    <w:p w:rsidR="00E3376A" w:rsidRDefault="00E3376A" w:rsidP="00E3376A">
      <w:pPr>
        <w:pStyle w:val="ConsPlusNormal"/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Возможности </w:t>
      </w:r>
      <w:r w:rsidRPr="00E3376A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личного</w:t>
      </w:r>
      <w:r w:rsidRPr="00E3376A">
        <w:rPr>
          <w:rFonts w:ascii="Arial" w:hAnsi="Arial" w:cs="Arial"/>
          <w:b/>
          <w:sz w:val="40"/>
          <w:szCs w:val="40"/>
        </w:rPr>
        <w:t xml:space="preserve"> кабинет</w:t>
      </w:r>
      <w:r>
        <w:rPr>
          <w:rFonts w:ascii="Arial" w:hAnsi="Arial" w:cs="Arial"/>
          <w:b/>
          <w:sz w:val="40"/>
          <w:szCs w:val="40"/>
        </w:rPr>
        <w:t>а</w:t>
      </w:r>
      <w:r w:rsidRPr="00E3376A">
        <w:rPr>
          <w:rFonts w:ascii="Arial" w:hAnsi="Arial" w:cs="Arial"/>
          <w:b/>
          <w:sz w:val="40"/>
          <w:szCs w:val="40"/>
        </w:rPr>
        <w:t xml:space="preserve"> налогоплательщика - юридического лица</w:t>
      </w:r>
    </w:p>
    <w:p w:rsidR="009C23B3" w:rsidRDefault="009C23B3" w:rsidP="00E3376A">
      <w:pPr>
        <w:pStyle w:val="ConsPlusNormal"/>
        <w:jc w:val="center"/>
        <w:outlineLvl w:val="0"/>
        <w:rPr>
          <w:rFonts w:ascii="Arial" w:hAnsi="Arial" w:cs="Arial"/>
          <w:b/>
          <w:sz w:val="40"/>
          <w:szCs w:val="40"/>
        </w:rPr>
      </w:pPr>
    </w:p>
    <w:p w:rsidR="009C23B3" w:rsidRPr="00681AFE" w:rsidRDefault="009C23B3" w:rsidP="009C2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8"/>
          <w:szCs w:val="28"/>
        </w:rPr>
      </w:pPr>
      <w:r w:rsidRPr="00681AFE">
        <w:rPr>
          <w:rFonts w:ascii="Arial" w:hAnsi="Arial" w:cs="Arial"/>
          <w:i/>
          <w:sz w:val="28"/>
          <w:szCs w:val="28"/>
        </w:rPr>
        <w:t>Внедрение современных технологий позволяет ФНС России развивать онлайн услуги для налогоплательщиков и создавать комфортные условия для уплаты налогов на официальном Интернет-сайте ФНС России.</w:t>
      </w:r>
    </w:p>
    <w:p w:rsidR="009C23B3" w:rsidRPr="00681AFE" w:rsidRDefault="009C23B3" w:rsidP="009C23B3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i/>
          <w:sz w:val="28"/>
          <w:szCs w:val="28"/>
        </w:rPr>
      </w:pPr>
      <w:proofErr w:type="gramStart"/>
      <w:r w:rsidRPr="00681AFE">
        <w:rPr>
          <w:rFonts w:ascii="Arial" w:hAnsi="Arial" w:cs="Arial"/>
          <w:i/>
          <w:sz w:val="28"/>
          <w:szCs w:val="28"/>
        </w:rPr>
        <w:t xml:space="preserve">"Личный кабинет налогоплательщика юридического лица", внедренный </w:t>
      </w:r>
      <w:hyperlink r:id="rId10" w:history="1">
        <w:r w:rsidRPr="00681AFE">
          <w:rPr>
            <w:rFonts w:ascii="Arial" w:hAnsi="Arial" w:cs="Arial"/>
            <w:i/>
            <w:color w:val="0000FF"/>
            <w:sz w:val="28"/>
            <w:szCs w:val="28"/>
          </w:rPr>
          <w:t>приказом</w:t>
        </w:r>
      </w:hyperlink>
      <w:r w:rsidRPr="00681AFE">
        <w:rPr>
          <w:rFonts w:ascii="Arial" w:hAnsi="Arial" w:cs="Arial"/>
          <w:i/>
          <w:sz w:val="28"/>
          <w:szCs w:val="28"/>
        </w:rPr>
        <w:t xml:space="preserve"> ФНС России от 14.01.2014 N ММВ-7-6/8@ "О вводе в промышленную эксплуатацию подсистемы "Личный кабинет налогоплательщика юридического лица" на всей территории Российской Федерации, предоставляет налогоплательщику целый спектр информационных услуг, имеет большие возможности по информированию налогоплательщика о состоянии процессов налогового администрирования по его объектам налогообложения и дает возможность принимать правильные решения в части мониторинга</w:t>
      </w:r>
      <w:proofErr w:type="gramEnd"/>
      <w:r w:rsidRPr="00681AFE">
        <w:rPr>
          <w:rFonts w:ascii="Arial" w:hAnsi="Arial" w:cs="Arial"/>
          <w:i/>
          <w:sz w:val="28"/>
          <w:szCs w:val="28"/>
        </w:rPr>
        <w:t xml:space="preserve"> и управления состоянием его расчетов с бюджетом</w:t>
      </w:r>
    </w:p>
    <w:p w:rsidR="00E3376A" w:rsidRPr="00B410DC" w:rsidRDefault="00E3376A" w:rsidP="00E3376A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B410DC">
        <w:rPr>
          <w:rFonts w:ascii="Arial" w:hAnsi="Arial" w:cs="Arial"/>
          <w:sz w:val="28"/>
          <w:szCs w:val="28"/>
        </w:rPr>
        <w:t xml:space="preserve">Так, например, через личный кабинет </w:t>
      </w:r>
      <w:r w:rsidR="009C23B3">
        <w:rPr>
          <w:rFonts w:ascii="Arial" w:hAnsi="Arial" w:cs="Arial"/>
          <w:sz w:val="28"/>
          <w:szCs w:val="28"/>
        </w:rPr>
        <w:t>можно</w:t>
      </w:r>
      <w:r w:rsidRPr="00B410DC">
        <w:rPr>
          <w:rFonts w:ascii="Arial" w:hAnsi="Arial" w:cs="Arial"/>
          <w:sz w:val="28"/>
          <w:szCs w:val="28"/>
        </w:rPr>
        <w:t>:</w:t>
      </w:r>
    </w:p>
    <w:p w:rsidR="00E3376A" w:rsidRPr="00B410DC" w:rsidRDefault="00E3376A" w:rsidP="00E3376A">
      <w:pPr>
        <w:pStyle w:val="ConsPlusNormal"/>
        <w:numPr>
          <w:ilvl w:val="0"/>
          <w:numId w:val="1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B410DC">
        <w:rPr>
          <w:rFonts w:ascii="Arial" w:hAnsi="Arial" w:cs="Arial"/>
          <w:sz w:val="28"/>
          <w:szCs w:val="28"/>
        </w:rPr>
        <w:t>видеть актуальную информацию о расчетах с бюджетом. В частности, о задолженности или переплате, о возмещаемых суммах НДС;</w:t>
      </w:r>
    </w:p>
    <w:p w:rsidR="009C23B3" w:rsidRDefault="00E3376A" w:rsidP="00E3376A">
      <w:pPr>
        <w:pStyle w:val="ConsPlusNormal"/>
        <w:numPr>
          <w:ilvl w:val="0"/>
          <w:numId w:val="1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B410DC">
        <w:rPr>
          <w:rFonts w:ascii="Arial" w:hAnsi="Arial" w:cs="Arial"/>
          <w:sz w:val="28"/>
          <w:szCs w:val="28"/>
        </w:rPr>
        <w:t xml:space="preserve">направлять запросы (заявления) и отслеживать решения, которые приняла по ним инспекция. </w:t>
      </w:r>
    </w:p>
    <w:p w:rsidR="00E3376A" w:rsidRPr="00B410DC" w:rsidRDefault="009C23B3" w:rsidP="009C23B3">
      <w:pPr>
        <w:pStyle w:val="ConsPlusNormal"/>
        <w:spacing w:before="220"/>
        <w:ind w:left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</w:t>
      </w:r>
      <w:r w:rsidR="00E3376A" w:rsidRPr="00B410DC">
        <w:rPr>
          <w:rFonts w:ascii="Arial" w:hAnsi="Arial" w:cs="Arial"/>
          <w:sz w:val="28"/>
          <w:szCs w:val="28"/>
        </w:rPr>
        <w:t xml:space="preserve">апросить справку о состоянии расчетов с бюджетом, справку об отсутствии задолженности или выписку из ЕГРЮЛ на себя, подать заявления на зачет (возврат) переплаты, </w:t>
      </w:r>
      <w:r>
        <w:rPr>
          <w:rFonts w:ascii="Arial" w:hAnsi="Arial" w:cs="Arial"/>
          <w:sz w:val="28"/>
          <w:szCs w:val="28"/>
        </w:rPr>
        <w:t xml:space="preserve">провести </w:t>
      </w:r>
      <w:r w:rsidR="00E3376A" w:rsidRPr="00B410DC">
        <w:rPr>
          <w:rFonts w:ascii="Arial" w:hAnsi="Arial" w:cs="Arial"/>
          <w:sz w:val="28"/>
          <w:szCs w:val="28"/>
        </w:rPr>
        <w:t xml:space="preserve">совместную сверку расчетов или </w:t>
      </w:r>
      <w:r>
        <w:rPr>
          <w:rFonts w:ascii="Arial" w:hAnsi="Arial" w:cs="Arial"/>
          <w:sz w:val="28"/>
          <w:szCs w:val="28"/>
        </w:rPr>
        <w:t xml:space="preserve">направить заявление </w:t>
      </w:r>
      <w:r w:rsidR="00E3376A" w:rsidRPr="00B410DC">
        <w:rPr>
          <w:rFonts w:ascii="Arial" w:hAnsi="Arial" w:cs="Arial"/>
          <w:sz w:val="28"/>
          <w:szCs w:val="28"/>
        </w:rPr>
        <w:t>об уточнении ошибочного платежа;</w:t>
      </w:r>
    </w:p>
    <w:p w:rsidR="00E3376A" w:rsidRPr="00B410DC" w:rsidRDefault="00E3376A" w:rsidP="00E3376A">
      <w:pPr>
        <w:pStyle w:val="ConsPlusNormal"/>
        <w:numPr>
          <w:ilvl w:val="0"/>
          <w:numId w:val="1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B410DC">
        <w:rPr>
          <w:rFonts w:ascii="Arial" w:hAnsi="Arial" w:cs="Arial"/>
          <w:sz w:val="28"/>
          <w:szCs w:val="28"/>
        </w:rPr>
        <w:t>встать или сняться с учета по месту нахождения обособленных подразделений или в качестве плательщика ЕНВД;</w:t>
      </w:r>
    </w:p>
    <w:p w:rsidR="00E3376A" w:rsidRPr="00B410DC" w:rsidRDefault="00E3376A" w:rsidP="00E3376A">
      <w:pPr>
        <w:pStyle w:val="ConsPlusNormal"/>
        <w:numPr>
          <w:ilvl w:val="0"/>
          <w:numId w:val="1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B410DC">
        <w:rPr>
          <w:rFonts w:ascii="Arial" w:hAnsi="Arial" w:cs="Arial"/>
          <w:sz w:val="28"/>
          <w:szCs w:val="28"/>
        </w:rPr>
        <w:t>направлять документы для государственной регистрации организации или для внесения изменений в ЕГРЮЛ;</w:t>
      </w:r>
    </w:p>
    <w:p w:rsidR="00E3376A" w:rsidRPr="00B410DC" w:rsidRDefault="00E3376A" w:rsidP="00E3376A">
      <w:pPr>
        <w:pStyle w:val="ConsPlusNormal"/>
        <w:numPr>
          <w:ilvl w:val="0"/>
          <w:numId w:val="1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B410DC">
        <w:rPr>
          <w:rFonts w:ascii="Arial" w:hAnsi="Arial" w:cs="Arial"/>
          <w:sz w:val="28"/>
          <w:szCs w:val="28"/>
        </w:rPr>
        <w:t>подать жалобу;</w:t>
      </w:r>
    </w:p>
    <w:p w:rsidR="00E3376A" w:rsidRPr="00B410DC" w:rsidRDefault="00E3376A" w:rsidP="00E3376A">
      <w:pPr>
        <w:pStyle w:val="ConsPlusNormal"/>
        <w:numPr>
          <w:ilvl w:val="0"/>
          <w:numId w:val="1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B410DC">
        <w:rPr>
          <w:rFonts w:ascii="Arial" w:hAnsi="Arial" w:cs="Arial"/>
          <w:sz w:val="28"/>
          <w:szCs w:val="28"/>
        </w:rPr>
        <w:t>регистрировать или перерегистрировать контрольно-кассовую технику.</w:t>
      </w:r>
    </w:p>
    <w:p w:rsidR="00E3376A" w:rsidRPr="00B410DC" w:rsidRDefault="00E3376A" w:rsidP="00E3376A">
      <w:pPr>
        <w:pStyle w:val="ConsPlusNormal"/>
        <w:jc w:val="both"/>
        <w:rPr>
          <w:rFonts w:ascii="Arial" w:hAnsi="Arial" w:cs="Arial"/>
          <w:sz w:val="28"/>
          <w:szCs w:val="28"/>
        </w:rPr>
      </w:pPr>
      <w:bookmarkStart w:id="0" w:name="P44"/>
      <w:bookmarkEnd w:id="0"/>
    </w:p>
    <w:p w:rsidR="00927538" w:rsidRDefault="00927538" w:rsidP="00681A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927538" w:rsidRDefault="00927538" w:rsidP="00681A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927538" w:rsidRDefault="00927538" w:rsidP="00681A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681AFE" w:rsidRDefault="00681AFE" w:rsidP="00681A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bookmarkStart w:id="1" w:name="_GoBack"/>
      <w:bookmarkEnd w:id="1"/>
      <w:r w:rsidRPr="00681AFE">
        <w:rPr>
          <w:rFonts w:ascii="Arial" w:hAnsi="Arial" w:cs="Arial"/>
          <w:i/>
          <w:sz w:val="28"/>
          <w:szCs w:val="28"/>
        </w:rPr>
        <w:t xml:space="preserve">ФНС России в настоящее время продолжает работу по предоставлению информационных услуг всем категориям налогоплательщиков </w:t>
      </w:r>
    </w:p>
    <w:p w:rsidR="00681AFE" w:rsidRDefault="00681AFE" w:rsidP="00681A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681AFE">
        <w:rPr>
          <w:rFonts w:ascii="Arial" w:hAnsi="Arial" w:cs="Arial"/>
          <w:i/>
          <w:sz w:val="28"/>
          <w:szCs w:val="28"/>
        </w:rPr>
        <w:t xml:space="preserve">с использованием сервисов, расположенных </w:t>
      </w:r>
    </w:p>
    <w:p w:rsidR="00E3376A" w:rsidRPr="00B410DC" w:rsidRDefault="00681AFE" w:rsidP="00681A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81AFE">
        <w:rPr>
          <w:rFonts w:ascii="Arial" w:hAnsi="Arial" w:cs="Arial"/>
          <w:i/>
          <w:sz w:val="28"/>
          <w:szCs w:val="28"/>
        </w:rPr>
        <w:t>на официальном Интернет-сайте</w:t>
      </w:r>
    </w:p>
    <w:sectPr w:rsidR="00E3376A" w:rsidRPr="00B410DC" w:rsidSect="00681AFE">
      <w:footerReference w:type="default" r:id="rId11"/>
      <w:pgSz w:w="11906" w:h="16838"/>
      <w:pgMar w:top="284" w:right="707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48" w:rsidRDefault="00C15ACA">
      <w:pPr>
        <w:spacing w:after="0" w:line="240" w:lineRule="auto"/>
      </w:pPr>
      <w:r>
        <w:separator/>
      </w:r>
    </w:p>
  </w:endnote>
  <w:endnote w:type="continuationSeparator" w:id="0">
    <w:p w:rsidR="00681848" w:rsidRDefault="00C1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8C0" w:rsidRDefault="0075221A">
    <w:pPr>
      <w:pStyle w:val="a3"/>
    </w:pPr>
    <w:r>
      <w:rPr>
        <w:noProof/>
        <w:lang w:eastAsia="ru-RU"/>
      </w:rPr>
      <w:drawing>
        <wp:inline distT="0" distB="0" distL="0" distR="0" wp14:anchorId="276F1B8A" wp14:editId="6C803DA5">
          <wp:extent cx="6648450" cy="53340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t="39706" b="44853"/>
                  <a:stretch/>
                </pic:blipFill>
                <pic:spPr bwMode="auto">
                  <a:xfrm>
                    <a:off x="0" y="0"/>
                    <a:ext cx="6660677" cy="5343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48" w:rsidRDefault="00C15ACA">
      <w:pPr>
        <w:spacing w:after="0" w:line="240" w:lineRule="auto"/>
      </w:pPr>
      <w:r>
        <w:separator/>
      </w:r>
    </w:p>
  </w:footnote>
  <w:footnote w:type="continuationSeparator" w:id="0">
    <w:p w:rsidR="00681848" w:rsidRDefault="00C15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B7F28"/>
    <w:multiLevelType w:val="multilevel"/>
    <w:tmpl w:val="0616C3C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2A31C5"/>
    <w:multiLevelType w:val="multilevel"/>
    <w:tmpl w:val="210AED9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6A"/>
    <w:rsid w:val="00244935"/>
    <w:rsid w:val="00681848"/>
    <w:rsid w:val="00681AFE"/>
    <w:rsid w:val="0075221A"/>
    <w:rsid w:val="00927538"/>
    <w:rsid w:val="009C23B3"/>
    <w:rsid w:val="00C15ACA"/>
    <w:rsid w:val="00CB24D6"/>
    <w:rsid w:val="00E3376A"/>
    <w:rsid w:val="00F6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E33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3376A"/>
  </w:style>
  <w:style w:type="paragraph" w:styleId="a5">
    <w:name w:val="Balloon Text"/>
    <w:basedOn w:val="a"/>
    <w:link w:val="a6"/>
    <w:uiPriority w:val="99"/>
    <w:semiHidden/>
    <w:unhideWhenUsed/>
    <w:rsid w:val="00E3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7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52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2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E33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3376A"/>
  </w:style>
  <w:style w:type="paragraph" w:styleId="a5">
    <w:name w:val="Balloon Text"/>
    <w:basedOn w:val="a"/>
    <w:link w:val="a6"/>
    <w:uiPriority w:val="99"/>
    <w:semiHidden/>
    <w:unhideWhenUsed/>
    <w:rsid w:val="00E3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7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52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EAE52F25F9D5B9DEDB2ADE6494A474E9811A5A506B58DB32F6F33B2D69D49FE9073E6498A7C8B741F3449E694N076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0F09678-F638-494F-B4E0-4A31A071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Чернова Ирина Владимировна</cp:lastModifiedBy>
  <cp:revision>3</cp:revision>
  <dcterms:created xsi:type="dcterms:W3CDTF">2021-05-24T04:08:00Z</dcterms:created>
  <dcterms:modified xsi:type="dcterms:W3CDTF">2021-05-30T23:30:00Z</dcterms:modified>
</cp:coreProperties>
</file>